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1D5FFD" w:rsidRPr="00BD676E" w:rsidRDefault="00AE07E3" w:rsidP="00BD676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Case Study: The Aha Behind </w:t>
      </w:r>
      <w:r w:rsidR="0093757F">
        <w:rPr>
          <w:rFonts w:ascii="Times New Roman" w:hAnsi="Times New Roman" w:cs="Times New Roman"/>
          <w:sz w:val="24"/>
          <w:szCs w:val="24"/>
        </w:rPr>
        <w:t>Inte</w:t>
      </w:r>
      <w:r>
        <w:rPr>
          <w:rFonts w:ascii="Times New Roman" w:hAnsi="Times New Roman" w:cs="Times New Roman"/>
          <w:sz w:val="24"/>
          <w:szCs w:val="24"/>
        </w:rPr>
        <w:t>zyne</w:t>
      </w:r>
    </w:p>
    <w:p w:rsidR="00BD676E" w:rsidRPr="00BD676E" w:rsidRDefault="0093757F" w:rsidP="0093757F">
      <w:pPr>
        <w:tabs>
          <w:tab w:val="left" w:pos="253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BD676E" w:rsidRPr="00BD676E">
        <w:rPr>
          <w:rFonts w:ascii="Times New Roman" w:hAnsi="Times New Roman" w:cs="Times New Roman"/>
          <w:sz w:val="24"/>
          <w:szCs w:val="24"/>
        </w:rPr>
        <w:t>Name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Course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Instructor</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Institution</w:t>
      </w:r>
    </w:p>
    <w:p w:rsid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Date</w:t>
      </w:r>
    </w:p>
    <w:p w:rsidR="00BD676E" w:rsidRDefault="00BD676E">
      <w:pPr>
        <w:rPr>
          <w:rFonts w:ascii="Times New Roman" w:hAnsi="Times New Roman" w:cs="Times New Roman"/>
          <w:sz w:val="24"/>
          <w:szCs w:val="24"/>
        </w:rPr>
      </w:pPr>
      <w:r>
        <w:rPr>
          <w:rFonts w:ascii="Times New Roman" w:hAnsi="Times New Roman" w:cs="Times New Roman"/>
          <w:sz w:val="24"/>
          <w:szCs w:val="24"/>
        </w:rPr>
        <w:br w:type="page"/>
      </w:r>
    </w:p>
    <w:p w:rsidR="00BD676E" w:rsidRDefault="00AE07E3" w:rsidP="00BD676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503AA7" w:rsidRDefault="00503AA7" w:rsidP="004E7FE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Chemotherapy presents many adverse effects to cancer patients undergoing therapy due to its potential adverse effects it presents to the body of the cancer patients. </w:t>
      </w:r>
      <w:r w:rsidR="009A1CBA">
        <w:rPr>
          <w:rFonts w:ascii="Times New Roman" w:hAnsi="Times New Roman" w:cs="Times New Roman"/>
          <w:sz w:val="24"/>
          <w:szCs w:val="24"/>
        </w:rPr>
        <w:t>These adverse</w:t>
      </w:r>
      <w:r w:rsidR="00F14290">
        <w:rPr>
          <w:rFonts w:ascii="Times New Roman" w:hAnsi="Times New Roman" w:cs="Times New Roman"/>
          <w:sz w:val="24"/>
          <w:szCs w:val="24"/>
        </w:rPr>
        <w:t xml:space="preserve"> effects include</w:t>
      </w:r>
      <w:r>
        <w:rPr>
          <w:rFonts w:ascii="Times New Roman" w:hAnsi="Times New Roman" w:cs="Times New Roman"/>
          <w:sz w:val="24"/>
          <w:szCs w:val="24"/>
        </w:rPr>
        <w:t xml:space="preserve"> </w:t>
      </w:r>
      <w:r w:rsidR="00F14290">
        <w:rPr>
          <w:rFonts w:ascii="Times New Roman" w:hAnsi="Times New Roman" w:cs="Times New Roman"/>
          <w:sz w:val="24"/>
          <w:szCs w:val="24"/>
        </w:rPr>
        <w:t xml:space="preserve">suppression of </w:t>
      </w:r>
      <w:r w:rsidR="009A1CBA">
        <w:rPr>
          <w:rFonts w:ascii="Times New Roman" w:hAnsi="Times New Roman" w:cs="Times New Roman"/>
          <w:sz w:val="24"/>
          <w:szCs w:val="24"/>
        </w:rPr>
        <w:t xml:space="preserve">the </w:t>
      </w:r>
      <w:r w:rsidR="00F14290">
        <w:rPr>
          <w:rFonts w:ascii="Times New Roman" w:hAnsi="Times New Roman" w:cs="Times New Roman"/>
          <w:sz w:val="24"/>
          <w:szCs w:val="24"/>
        </w:rPr>
        <w:t>immune system, gastrointestinal and neurological disorders, hair loss and infertility. These vicious side effects of chemotherapy arise due to the inability of the chemotherapy drugs to differentiate healthy body cells and cancerous cells. As a result, effective chemotherapy procedure requires a drug delivery vector that will ensure that the chemotherapy drugs only target the cancerous cells while reducing the interaction of the chemotherapy drugs with the healthy drugs</w:t>
      </w:r>
      <w:r w:rsidR="0077456F">
        <w:rPr>
          <w:rFonts w:ascii="Times New Roman" w:hAnsi="Times New Roman" w:cs="Times New Roman"/>
          <w:sz w:val="24"/>
          <w:szCs w:val="24"/>
        </w:rPr>
        <w:t xml:space="preserve"> (</w:t>
      </w:r>
      <w:proofErr w:type="spellStart"/>
      <w:r w:rsidR="0077456F" w:rsidRPr="004A58A5">
        <w:rPr>
          <w:rFonts w:ascii="Times New Roman" w:hAnsi="Times New Roman" w:cs="Times New Roman"/>
          <w:sz w:val="24"/>
          <w:szCs w:val="24"/>
        </w:rPr>
        <w:t>Galluzzi</w:t>
      </w:r>
      <w:proofErr w:type="spellEnd"/>
      <w:r w:rsidR="0077456F" w:rsidRPr="004A58A5">
        <w:rPr>
          <w:rFonts w:ascii="Times New Roman" w:hAnsi="Times New Roman" w:cs="Times New Roman"/>
          <w:sz w:val="24"/>
          <w:szCs w:val="24"/>
        </w:rPr>
        <w:t xml:space="preserve"> et al, 2015)</w:t>
      </w:r>
      <w:r w:rsidR="00F14290">
        <w:rPr>
          <w:rFonts w:ascii="Times New Roman" w:hAnsi="Times New Roman" w:cs="Times New Roman"/>
          <w:sz w:val="24"/>
          <w:szCs w:val="24"/>
        </w:rPr>
        <w:t xml:space="preserve">. </w:t>
      </w:r>
      <w:r w:rsidR="00990018">
        <w:rPr>
          <w:rFonts w:ascii="Times New Roman" w:hAnsi="Times New Roman" w:cs="Times New Roman"/>
          <w:sz w:val="24"/>
          <w:szCs w:val="24"/>
        </w:rPr>
        <w:t>Moreover, the drug delivery vector should not invoke an immune response and must be bio gradable and non-toxic to body cells. These drug delivery vector properties made it hard to develop a perfect chemotherapy drug delivery mechanism until Intezyne cofounders Kevin Sill and Habib Skaff developed the IVECT method</w:t>
      </w:r>
      <w:r w:rsidR="009A1CBA">
        <w:rPr>
          <w:rFonts w:ascii="Times New Roman" w:hAnsi="Times New Roman" w:cs="Times New Roman"/>
          <w:sz w:val="24"/>
          <w:szCs w:val="24"/>
        </w:rPr>
        <w:t>. These new method used</w:t>
      </w:r>
      <w:r w:rsidR="00990018">
        <w:rPr>
          <w:rFonts w:ascii="Times New Roman" w:hAnsi="Times New Roman" w:cs="Times New Roman"/>
          <w:sz w:val="24"/>
          <w:szCs w:val="24"/>
        </w:rPr>
        <w:t xml:space="preserve"> polymer micelle to provide cell specific delivery system </w:t>
      </w:r>
      <w:r w:rsidR="00A60F93">
        <w:rPr>
          <w:rFonts w:ascii="Times New Roman" w:hAnsi="Times New Roman" w:cs="Times New Roman"/>
          <w:sz w:val="24"/>
          <w:szCs w:val="24"/>
        </w:rPr>
        <w:t>of chemotherapy drugs to the cancer cells without acting on the healthy cells thus reducing the negative effects of chemotherapy to cancer patients. Thesis statement: Goal-driven and persistent scientific research is the key to achieving effective and safe therapeutic solutions.</w:t>
      </w:r>
    </w:p>
    <w:p w:rsidR="00A60F93" w:rsidRDefault="00A60F93" w:rsidP="00A60F93">
      <w:pPr>
        <w:pStyle w:val="ListParagraph"/>
        <w:spacing w:line="480" w:lineRule="auto"/>
        <w:ind w:left="1440"/>
        <w:rPr>
          <w:rFonts w:ascii="Times New Roman" w:hAnsi="Times New Roman" w:cs="Times New Roman"/>
          <w:b/>
          <w:sz w:val="24"/>
          <w:szCs w:val="24"/>
        </w:rPr>
      </w:pPr>
      <w:r>
        <w:rPr>
          <w:rFonts w:ascii="Times New Roman" w:hAnsi="Times New Roman" w:cs="Times New Roman"/>
          <w:b/>
          <w:sz w:val="24"/>
          <w:szCs w:val="24"/>
        </w:rPr>
        <w:t xml:space="preserve">Crucial Factors that Led to </w:t>
      </w:r>
      <w:r w:rsidR="00A1397F">
        <w:rPr>
          <w:rFonts w:ascii="Times New Roman" w:hAnsi="Times New Roman" w:cs="Times New Roman"/>
          <w:b/>
          <w:sz w:val="24"/>
          <w:szCs w:val="24"/>
        </w:rPr>
        <w:t xml:space="preserve">Sill and Skaff’s Journey </w:t>
      </w:r>
    </w:p>
    <w:p w:rsidR="001A126B" w:rsidRDefault="00A1397F" w:rsidP="00120C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Sill and Skaff were able to critically analyze the problem facing the chemotherapy procedure and identify the problem that persisted on the existing drug delivery method. As a result of their critical thinking, the two researchers identified the need to develop a polymeric micelle drug delivery vector </w:t>
      </w:r>
      <w:r w:rsidR="009A1CBA">
        <w:rPr>
          <w:rFonts w:ascii="Times New Roman" w:hAnsi="Times New Roman" w:cs="Times New Roman"/>
          <w:sz w:val="24"/>
          <w:szCs w:val="24"/>
        </w:rPr>
        <w:t>that had less vicious effects on</w:t>
      </w:r>
      <w:r>
        <w:rPr>
          <w:rFonts w:ascii="Times New Roman" w:hAnsi="Times New Roman" w:cs="Times New Roman"/>
          <w:sz w:val="24"/>
          <w:szCs w:val="24"/>
        </w:rPr>
        <w:t xml:space="preserve"> cancer patients</w:t>
      </w:r>
      <w:r w:rsidR="0077456F">
        <w:rPr>
          <w:rFonts w:ascii="Times New Roman" w:hAnsi="Times New Roman" w:cs="Times New Roman"/>
          <w:sz w:val="24"/>
          <w:szCs w:val="24"/>
        </w:rPr>
        <w:t xml:space="preserve"> (</w:t>
      </w:r>
      <w:proofErr w:type="spellStart"/>
      <w:r w:rsidR="0077456F" w:rsidRPr="004A58A5">
        <w:rPr>
          <w:rFonts w:ascii="Times New Roman" w:hAnsi="Times New Roman" w:cs="Times New Roman"/>
          <w:sz w:val="24"/>
          <w:szCs w:val="24"/>
        </w:rPr>
        <w:t>Puccio</w:t>
      </w:r>
      <w:proofErr w:type="spellEnd"/>
      <w:r w:rsidR="0077456F" w:rsidRPr="004A58A5">
        <w:rPr>
          <w:rFonts w:ascii="Times New Roman" w:hAnsi="Times New Roman" w:cs="Times New Roman"/>
          <w:sz w:val="24"/>
          <w:szCs w:val="24"/>
        </w:rPr>
        <w:t xml:space="preserve"> et al 2017)</w:t>
      </w:r>
      <w:r>
        <w:rPr>
          <w:rFonts w:ascii="Times New Roman" w:hAnsi="Times New Roman" w:cs="Times New Roman"/>
          <w:sz w:val="24"/>
          <w:szCs w:val="24"/>
        </w:rPr>
        <w:t xml:space="preserve">. Their commitment to develop an effective Nano vector led to the birth of IVECT delivery </w:t>
      </w:r>
      <w:r>
        <w:rPr>
          <w:rFonts w:ascii="Times New Roman" w:hAnsi="Times New Roman" w:cs="Times New Roman"/>
          <w:sz w:val="24"/>
          <w:szCs w:val="24"/>
        </w:rPr>
        <w:lastRenderedPageBreak/>
        <w:t xml:space="preserve">method that had reduced </w:t>
      </w:r>
      <w:r w:rsidR="009A1CBA">
        <w:rPr>
          <w:rFonts w:ascii="Times New Roman" w:hAnsi="Times New Roman" w:cs="Times New Roman"/>
          <w:sz w:val="24"/>
          <w:szCs w:val="24"/>
        </w:rPr>
        <w:t xml:space="preserve">the </w:t>
      </w:r>
      <w:r w:rsidR="00120CB8">
        <w:rPr>
          <w:rFonts w:ascii="Times New Roman" w:hAnsi="Times New Roman" w:cs="Times New Roman"/>
          <w:sz w:val="24"/>
          <w:szCs w:val="24"/>
        </w:rPr>
        <w:t xml:space="preserve">physical and chemical barriers </w:t>
      </w:r>
      <w:r w:rsidR="009A1CBA">
        <w:rPr>
          <w:rFonts w:ascii="Times New Roman" w:hAnsi="Times New Roman" w:cs="Times New Roman"/>
          <w:sz w:val="24"/>
          <w:szCs w:val="24"/>
        </w:rPr>
        <w:t>present in</w:t>
      </w:r>
      <w:r w:rsidR="00120CB8">
        <w:rPr>
          <w:rFonts w:ascii="Times New Roman" w:hAnsi="Times New Roman" w:cs="Times New Roman"/>
          <w:sz w:val="24"/>
          <w:szCs w:val="24"/>
        </w:rPr>
        <w:t xml:space="preserve"> other Nano vectors developed previously. Expanding their knowledge in Polymer Chemistry after attending the </w:t>
      </w:r>
      <w:r w:rsidR="00120CB8" w:rsidRPr="00120CB8">
        <w:rPr>
          <w:rFonts w:ascii="Times New Roman" w:hAnsi="Times New Roman" w:cs="Times New Roman"/>
          <w:sz w:val="24"/>
          <w:szCs w:val="24"/>
        </w:rPr>
        <w:t>University of Massachusetts</w:t>
      </w:r>
      <w:r w:rsidR="00120CB8">
        <w:rPr>
          <w:rFonts w:ascii="Times New Roman" w:hAnsi="Times New Roman" w:cs="Times New Roman"/>
          <w:sz w:val="24"/>
          <w:szCs w:val="24"/>
        </w:rPr>
        <w:t xml:space="preserve"> greatly contributed to their success in developing the IVECT delivery method. The extra knowledge was useful in the development of inventive scientific hypothesis they utilized to develop the new site-specific drug delivery polymer vector. </w:t>
      </w:r>
    </w:p>
    <w:p w:rsidR="00120CB8" w:rsidRPr="00120CB8" w:rsidRDefault="00120CB8" w:rsidP="00120CB8">
      <w:pPr>
        <w:spacing w:line="480" w:lineRule="auto"/>
        <w:ind w:firstLine="720"/>
        <w:rPr>
          <w:rFonts w:ascii="Times New Roman" w:hAnsi="Times New Roman" w:cs="Times New Roman"/>
          <w:b/>
          <w:sz w:val="24"/>
          <w:szCs w:val="24"/>
        </w:rPr>
      </w:pPr>
      <w:r w:rsidRPr="00120CB8">
        <w:rPr>
          <w:rFonts w:ascii="Times New Roman" w:hAnsi="Times New Roman" w:cs="Times New Roman"/>
          <w:b/>
          <w:sz w:val="24"/>
          <w:szCs w:val="24"/>
        </w:rPr>
        <w:t xml:space="preserve">The Contribution of Knowledge in the Development of IVECT </w:t>
      </w:r>
    </w:p>
    <w:p w:rsidR="006E617B" w:rsidRDefault="00120CB8" w:rsidP="006E617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prior knowledge of polymers by Sill and Skaff</w:t>
      </w:r>
      <w:r w:rsidR="006E617B">
        <w:rPr>
          <w:rFonts w:ascii="Times New Roman" w:hAnsi="Times New Roman" w:cs="Times New Roman"/>
          <w:sz w:val="24"/>
          <w:szCs w:val="24"/>
        </w:rPr>
        <w:t xml:space="preserve"> enabled them to devote to one field of their interest and</w:t>
      </w:r>
      <w:r w:rsidR="009A1CBA">
        <w:rPr>
          <w:rFonts w:ascii="Times New Roman" w:hAnsi="Times New Roman" w:cs="Times New Roman"/>
          <w:sz w:val="24"/>
          <w:szCs w:val="24"/>
        </w:rPr>
        <w:t>,</w:t>
      </w:r>
      <w:r w:rsidR="006E617B">
        <w:rPr>
          <w:rFonts w:ascii="Times New Roman" w:hAnsi="Times New Roman" w:cs="Times New Roman"/>
          <w:sz w:val="24"/>
          <w:szCs w:val="24"/>
        </w:rPr>
        <w:t xml:space="preserve"> as a result</w:t>
      </w:r>
      <w:r w:rsidR="009A1CBA">
        <w:rPr>
          <w:rFonts w:ascii="Times New Roman" w:hAnsi="Times New Roman" w:cs="Times New Roman"/>
          <w:sz w:val="24"/>
          <w:szCs w:val="24"/>
        </w:rPr>
        <w:t>,</w:t>
      </w:r>
      <w:r w:rsidR="006E617B">
        <w:rPr>
          <w:rFonts w:ascii="Times New Roman" w:hAnsi="Times New Roman" w:cs="Times New Roman"/>
          <w:sz w:val="24"/>
          <w:szCs w:val="24"/>
        </w:rPr>
        <w:t xml:space="preserve"> they were focused on a common goal: development of a safe chemotherapy drug delivery mechanism. The researchers followed a scientific methodology in their conduct of research as witnessed by their ability to conduct literature review</w:t>
      </w:r>
      <w:r w:rsidR="009A1CBA">
        <w:rPr>
          <w:rFonts w:ascii="Times New Roman" w:hAnsi="Times New Roman" w:cs="Times New Roman"/>
          <w:sz w:val="24"/>
          <w:szCs w:val="24"/>
        </w:rPr>
        <w:t xml:space="preserve">. This skill is evident </w:t>
      </w:r>
      <w:r w:rsidR="006E617B">
        <w:rPr>
          <w:rFonts w:ascii="Times New Roman" w:hAnsi="Times New Roman" w:cs="Times New Roman"/>
          <w:sz w:val="24"/>
          <w:szCs w:val="24"/>
        </w:rPr>
        <w:t xml:space="preserve">where Sill discovered a scholarly </w:t>
      </w:r>
      <w:r w:rsidR="006E617B" w:rsidRPr="006E617B">
        <w:rPr>
          <w:rFonts w:ascii="Times New Roman" w:hAnsi="Times New Roman" w:cs="Times New Roman"/>
          <w:sz w:val="24"/>
          <w:szCs w:val="24"/>
        </w:rPr>
        <w:t xml:space="preserve">article that described how Zinc throat lozenges were synthesized: </w:t>
      </w:r>
      <w:r w:rsidR="006E617B" w:rsidRPr="006E617B">
        <w:rPr>
          <w:rFonts w:ascii="Times New Roman" w:hAnsi="Times New Roman" w:cs="Times New Roman"/>
          <w:i/>
          <w:sz w:val="24"/>
          <w:szCs w:val="24"/>
        </w:rPr>
        <w:t>Journal of the American Chemical Society.</w:t>
      </w:r>
      <w:r w:rsidR="006E617B" w:rsidRPr="006E617B">
        <w:rPr>
          <w:rFonts w:ascii="Times New Roman" w:hAnsi="Times New Roman" w:cs="Times New Roman"/>
          <w:sz w:val="24"/>
          <w:szCs w:val="24"/>
        </w:rPr>
        <w:t xml:space="preserve"> </w:t>
      </w:r>
      <w:r w:rsidR="006E617B">
        <w:rPr>
          <w:rFonts w:ascii="Times New Roman" w:hAnsi="Times New Roman" w:cs="Times New Roman"/>
          <w:sz w:val="24"/>
          <w:szCs w:val="24"/>
        </w:rPr>
        <w:t>Without the knowledge of polymers and procedure of conducting a scientific inquiry, the invention of IVECT would have been difficult or impossible.</w:t>
      </w:r>
    </w:p>
    <w:p w:rsidR="006E617B" w:rsidRDefault="006E617B" w:rsidP="006E617B">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Divergent and Convergent T</w:t>
      </w:r>
      <w:r w:rsidRPr="006E617B">
        <w:rPr>
          <w:rFonts w:ascii="Times New Roman" w:hAnsi="Times New Roman" w:cs="Times New Roman"/>
          <w:b/>
          <w:sz w:val="24"/>
          <w:szCs w:val="24"/>
        </w:rPr>
        <w:t>hinking</w:t>
      </w:r>
    </w:p>
    <w:p w:rsidR="006E617B" w:rsidRDefault="006E617B" w:rsidP="006E617B">
      <w:pPr>
        <w:spacing w:line="480" w:lineRule="auto"/>
        <w:ind w:firstLine="720"/>
        <w:rPr>
          <w:rFonts w:ascii="Times New Roman" w:hAnsi="Times New Roman" w:cs="Times New Roman"/>
          <w:sz w:val="24"/>
          <w:szCs w:val="24"/>
        </w:rPr>
      </w:pPr>
      <w:r w:rsidRPr="006E617B">
        <w:rPr>
          <w:rFonts w:ascii="Times New Roman" w:hAnsi="Times New Roman" w:cs="Times New Roman"/>
          <w:sz w:val="24"/>
          <w:szCs w:val="24"/>
        </w:rPr>
        <w:t xml:space="preserve">Convergent </w:t>
      </w:r>
      <w:r>
        <w:rPr>
          <w:rFonts w:ascii="Times New Roman" w:hAnsi="Times New Roman" w:cs="Times New Roman"/>
          <w:sz w:val="24"/>
          <w:szCs w:val="24"/>
        </w:rPr>
        <w:t xml:space="preserve">thinking occurs when </w:t>
      </w:r>
      <w:r w:rsidR="006377B3">
        <w:rPr>
          <w:rFonts w:ascii="Times New Roman" w:hAnsi="Times New Roman" w:cs="Times New Roman"/>
          <w:sz w:val="24"/>
          <w:szCs w:val="24"/>
        </w:rPr>
        <w:t>a solution arises from narrowing down from multiple choices of developing a solution. This type of thinking is evident in the development of IVECT method as Sill and Skaff narrows down from their knowledge of polymers to develop a tumor-specific drug delivery Nano vector. This was as opposed to studying the existing Nano polymers and modifying them to yield the desired drug delivery system. On the other hand, divergent thinking tends to be iterative and seeks to provide solutions by connecting various identical or relating ideas</w:t>
      </w:r>
      <w:r w:rsidR="0077456F">
        <w:rPr>
          <w:rFonts w:ascii="Times New Roman" w:hAnsi="Times New Roman" w:cs="Times New Roman"/>
          <w:sz w:val="24"/>
          <w:szCs w:val="24"/>
        </w:rPr>
        <w:t xml:space="preserve"> (</w:t>
      </w:r>
      <w:r w:rsidR="0077456F" w:rsidRPr="0077456F">
        <w:rPr>
          <w:rFonts w:ascii="Times New Roman" w:hAnsi="Times New Roman" w:cs="Times New Roman"/>
          <w:color w:val="222222"/>
          <w:sz w:val="24"/>
          <w:szCs w:val="24"/>
          <w:shd w:val="clear" w:color="auto" w:fill="FFFFFF"/>
        </w:rPr>
        <w:t>Cortes</w:t>
      </w:r>
      <w:r w:rsidR="0077456F">
        <w:rPr>
          <w:rFonts w:ascii="Times New Roman" w:hAnsi="Times New Roman" w:cs="Times New Roman"/>
          <w:color w:val="222222"/>
          <w:sz w:val="24"/>
          <w:szCs w:val="24"/>
          <w:shd w:val="clear" w:color="auto" w:fill="FFFFFF"/>
        </w:rPr>
        <w:t xml:space="preserve"> et al, 2019)</w:t>
      </w:r>
      <w:r w:rsidR="006377B3">
        <w:rPr>
          <w:rFonts w:ascii="Times New Roman" w:hAnsi="Times New Roman" w:cs="Times New Roman"/>
          <w:sz w:val="24"/>
          <w:szCs w:val="24"/>
        </w:rPr>
        <w:t xml:space="preserve">. The discovery of the synthesis method of Zinc throat lozenges </w:t>
      </w:r>
      <w:r w:rsidR="006377B3">
        <w:rPr>
          <w:rFonts w:ascii="Times New Roman" w:hAnsi="Times New Roman" w:cs="Times New Roman"/>
          <w:sz w:val="24"/>
          <w:szCs w:val="24"/>
        </w:rPr>
        <w:lastRenderedPageBreak/>
        <w:t>by Sill and using the knowledge to develop IVECT drug delivery method is the most befitting example of divergent think in the Aha behind Intezyne case study.</w:t>
      </w:r>
    </w:p>
    <w:p w:rsidR="006377B3" w:rsidRPr="006377B3" w:rsidRDefault="006377B3" w:rsidP="006E617B">
      <w:pPr>
        <w:spacing w:line="480" w:lineRule="auto"/>
        <w:ind w:firstLine="720"/>
        <w:rPr>
          <w:rFonts w:ascii="Times New Roman" w:hAnsi="Times New Roman" w:cs="Times New Roman"/>
          <w:b/>
          <w:sz w:val="24"/>
          <w:szCs w:val="24"/>
        </w:rPr>
      </w:pPr>
      <w:r w:rsidRPr="006377B3">
        <w:rPr>
          <w:rFonts w:ascii="Times New Roman" w:hAnsi="Times New Roman" w:cs="Times New Roman"/>
          <w:b/>
          <w:sz w:val="24"/>
          <w:szCs w:val="24"/>
        </w:rPr>
        <w:t>Lesson from the Aha Moment.</w:t>
      </w:r>
    </w:p>
    <w:p w:rsidR="001A126B" w:rsidRDefault="006377B3" w:rsidP="006E617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most valuable lesson from the Aha case study is how dedication to a defined cause can yield the desired result. </w:t>
      </w:r>
      <w:r w:rsidR="00035924">
        <w:rPr>
          <w:rFonts w:ascii="Times New Roman" w:hAnsi="Times New Roman" w:cs="Times New Roman"/>
          <w:sz w:val="24"/>
          <w:szCs w:val="24"/>
        </w:rPr>
        <w:t>Sill and Skaff had sheer determination to solve the agony of cancer patients undergoing chemotherapy procedure</w:t>
      </w:r>
      <w:r w:rsidR="009A1CBA">
        <w:rPr>
          <w:rFonts w:ascii="Times New Roman" w:hAnsi="Times New Roman" w:cs="Times New Roman"/>
          <w:sz w:val="24"/>
          <w:szCs w:val="24"/>
        </w:rPr>
        <w:t>,</w:t>
      </w:r>
      <w:r w:rsidR="00035924">
        <w:rPr>
          <w:rFonts w:ascii="Times New Roman" w:hAnsi="Times New Roman" w:cs="Times New Roman"/>
          <w:sz w:val="24"/>
          <w:szCs w:val="24"/>
        </w:rPr>
        <w:t xml:space="preserve"> and through hard work, their goal was achieved. Lastly, this case study demonstrates the need</w:t>
      </w:r>
      <w:r w:rsidR="009A1CBA">
        <w:rPr>
          <w:rFonts w:ascii="Times New Roman" w:hAnsi="Times New Roman" w:cs="Times New Roman"/>
          <w:sz w:val="24"/>
          <w:szCs w:val="24"/>
        </w:rPr>
        <w:t xml:space="preserve"> for</w:t>
      </w:r>
      <w:r w:rsidR="00035924">
        <w:rPr>
          <w:rFonts w:ascii="Times New Roman" w:hAnsi="Times New Roman" w:cs="Times New Roman"/>
          <w:sz w:val="24"/>
          <w:szCs w:val="24"/>
        </w:rPr>
        <w:t xml:space="preserve"> having critical thinking and analysis skills in pursuit of solving problems using</w:t>
      </w:r>
      <w:r w:rsidR="009A1CBA">
        <w:rPr>
          <w:rFonts w:ascii="Times New Roman" w:hAnsi="Times New Roman" w:cs="Times New Roman"/>
          <w:sz w:val="24"/>
          <w:szCs w:val="24"/>
        </w:rPr>
        <w:t xml:space="preserve"> the</w:t>
      </w:r>
      <w:r w:rsidR="00035924">
        <w:rPr>
          <w:rFonts w:ascii="Times New Roman" w:hAnsi="Times New Roman" w:cs="Times New Roman"/>
          <w:sz w:val="24"/>
          <w:szCs w:val="24"/>
        </w:rPr>
        <w:t xml:space="preserve"> scientific method. Sill and Skaff were abl</w:t>
      </w:r>
      <w:r w:rsidR="009A1CBA">
        <w:rPr>
          <w:rFonts w:ascii="Times New Roman" w:hAnsi="Times New Roman" w:cs="Times New Roman"/>
          <w:sz w:val="24"/>
          <w:szCs w:val="24"/>
        </w:rPr>
        <w:t>e to identify the problem in</w:t>
      </w:r>
      <w:r w:rsidR="00035924">
        <w:rPr>
          <w:rFonts w:ascii="Times New Roman" w:hAnsi="Times New Roman" w:cs="Times New Roman"/>
          <w:sz w:val="24"/>
          <w:szCs w:val="24"/>
        </w:rPr>
        <w:t xml:space="preserve"> society and chat a way forward towards solving it using the knowledge they attained at the </w:t>
      </w:r>
      <w:r w:rsidR="00035924" w:rsidRPr="00120CB8">
        <w:rPr>
          <w:rFonts w:ascii="Times New Roman" w:hAnsi="Times New Roman" w:cs="Times New Roman"/>
          <w:sz w:val="24"/>
          <w:szCs w:val="24"/>
        </w:rPr>
        <w:t>University of Massachusetts</w:t>
      </w:r>
      <w:r w:rsidR="00035924">
        <w:rPr>
          <w:rFonts w:ascii="Times New Roman" w:hAnsi="Times New Roman" w:cs="Times New Roman"/>
          <w:sz w:val="24"/>
          <w:szCs w:val="24"/>
        </w:rPr>
        <w:t>.</w:t>
      </w:r>
    </w:p>
    <w:p w:rsidR="00035924" w:rsidRPr="00035924" w:rsidRDefault="009A1CBA" w:rsidP="006E617B">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Real-</w:t>
      </w:r>
      <w:r w:rsidR="00035924" w:rsidRPr="00035924">
        <w:rPr>
          <w:rFonts w:ascii="Times New Roman" w:hAnsi="Times New Roman" w:cs="Times New Roman"/>
          <w:b/>
          <w:sz w:val="24"/>
          <w:szCs w:val="24"/>
        </w:rPr>
        <w:t>Life Problem and Possible Solution</w:t>
      </w:r>
    </w:p>
    <w:p w:rsidR="001A126B" w:rsidRDefault="00035924" w:rsidP="0003592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most urgent problem would be </w:t>
      </w:r>
      <w:r w:rsidR="009A1CBA">
        <w:rPr>
          <w:rFonts w:ascii="Times New Roman" w:hAnsi="Times New Roman" w:cs="Times New Roman"/>
          <w:sz w:val="24"/>
          <w:szCs w:val="24"/>
        </w:rPr>
        <w:t xml:space="preserve">the </w:t>
      </w:r>
      <w:r>
        <w:rPr>
          <w:rFonts w:ascii="Times New Roman" w:hAnsi="Times New Roman" w:cs="Times New Roman"/>
          <w:sz w:val="24"/>
          <w:szCs w:val="24"/>
        </w:rPr>
        <w:t xml:space="preserve">water scarcity in the town of residence. To solve this problem; the first step would be identifying alternative water sources. </w:t>
      </w:r>
      <w:r w:rsidR="009D020B">
        <w:rPr>
          <w:rFonts w:ascii="Times New Roman" w:hAnsi="Times New Roman" w:cs="Times New Roman"/>
          <w:sz w:val="24"/>
          <w:szCs w:val="24"/>
        </w:rPr>
        <w:t>Secondly, I would identify po</w:t>
      </w:r>
      <w:r w:rsidR="009A1CBA">
        <w:rPr>
          <w:rFonts w:ascii="Times New Roman" w:hAnsi="Times New Roman" w:cs="Times New Roman"/>
          <w:sz w:val="24"/>
          <w:szCs w:val="24"/>
        </w:rPr>
        <w:t>tential ways in which the waste</w:t>
      </w:r>
      <w:r w:rsidR="009D020B">
        <w:rPr>
          <w:rFonts w:ascii="Times New Roman" w:hAnsi="Times New Roman" w:cs="Times New Roman"/>
          <w:sz w:val="24"/>
          <w:szCs w:val="24"/>
        </w:rPr>
        <w:t>water would be recycled back to homes for domestic use. A convergent thinking approach would be best suited for this task as the water scarcity problem can be solved by either increasing the supply or reducing the consumption and wastage. Literature that documents how other towns with perennial water scarcity solved this crisis would be vital in the development of the solution. Finally, I would partner with water experts to gather more knowledge on</w:t>
      </w:r>
      <w:r w:rsidR="009A1CBA">
        <w:rPr>
          <w:rFonts w:ascii="Times New Roman" w:hAnsi="Times New Roman" w:cs="Times New Roman"/>
          <w:sz w:val="24"/>
          <w:szCs w:val="24"/>
        </w:rPr>
        <w:t xml:space="preserve"> how a long-lasting solution will be</w:t>
      </w:r>
      <w:r w:rsidR="009D020B">
        <w:rPr>
          <w:rFonts w:ascii="Times New Roman" w:hAnsi="Times New Roman" w:cs="Times New Roman"/>
          <w:sz w:val="24"/>
          <w:szCs w:val="24"/>
        </w:rPr>
        <w:t xml:space="preserve"> reached.</w:t>
      </w:r>
    </w:p>
    <w:p w:rsidR="009D020B" w:rsidRPr="009D020B" w:rsidRDefault="009D020B" w:rsidP="00035924">
      <w:pPr>
        <w:spacing w:line="480" w:lineRule="auto"/>
        <w:rPr>
          <w:rFonts w:ascii="Times New Roman" w:hAnsi="Times New Roman" w:cs="Times New Roman"/>
          <w:b/>
          <w:sz w:val="24"/>
          <w:szCs w:val="24"/>
        </w:rPr>
      </w:pPr>
      <w:r w:rsidRPr="009D020B">
        <w:rPr>
          <w:rFonts w:ascii="Times New Roman" w:hAnsi="Times New Roman" w:cs="Times New Roman"/>
          <w:b/>
          <w:sz w:val="24"/>
          <w:szCs w:val="24"/>
        </w:rPr>
        <w:t>Conclusion</w:t>
      </w:r>
    </w:p>
    <w:p w:rsidR="001A126B" w:rsidRDefault="009D020B" w:rsidP="009D020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Goal-driven and persistent scientific research is the key to achieving effective and safe therapeutic solutions. The IVECT drug delivery developed after such a goal-orient research led to the invention of a perfect chemotherapy drug delivery mechanism by the Intezyne cofounders Kevin Sill and Habib Skaff. The IVECT method uses polymer micelle to provid</w:t>
      </w:r>
      <w:bookmarkStart w:id="0" w:name="_GoBack"/>
      <w:bookmarkEnd w:id="0"/>
      <w:r>
        <w:rPr>
          <w:rFonts w:ascii="Times New Roman" w:hAnsi="Times New Roman" w:cs="Times New Roman"/>
          <w:sz w:val="24"/>
          <w:szCs w:val="24"/>
        </w:rPr>
        <w:t>e cell specific delivery system of chemotherapy drugs to the cancer cells</w:t>
      </w:r>
      <w:r w:rsidR="00C244AD">
        <w:rPr>
          <w:rFonts w:ascii="Times New Roman" w:hAnsi="Times New Roman" w:cs="Times New Roman"/>
          <w:sz w:val="24"/>
          <w:szCs w:val="24"/>
        </w:rPr>
        <w:t>. This delivery occurs</w:t>
      </w:r>
      <w:r>
        <w:rPr>
          <w:rFonts w:ascii="Times New Roman" w:hAnsi="Times New Roman" w:cs="Times New Roman"/>
          <w:sz w:val="24"/>
          <w:szCs w:val="24"/>
        </w:rPr>
        <w:t xml:space="preserve"> without acting on the healthy cells thus reducing the negative effects of chemotherapy to cancer patients.</w:t>
      </w:r>
    </w:p>
    <w:p w:rsidR="001A126B" w:rsidRDefault="001A126B" w:rsidP="00DB1CA3">
      <w:pPr>
        <w:spacing w:line="480" w:lineRule="auto"/>
        <w:jc w:val="center"/>
        <w:rPr>
          <w:rFonts w:ascii="Times New Roman" w:hAnsi="Times New Roman" w:cs="Times New Roman"/>
          <w:sz w:val="24"/>
          <w:szCs w:val="24"/>
        </w:rPr>
      </w:pPr>
    </w:p>
    <w:p w:rsidR="001A126B" w:rsidRDefault="001A126B" w:rsidP="00DB1CA3">
      <w:pPr>
        <w:spacing w:line="480" w:lineRule="auto"/>
        <w:jc w:val="center"/>
        <w:rPr>
          <w:rFonts w:ascii="Times New Roman" w:hAnsi="Times New Roman" w:cs="Times New Roman"/>
          <w:sz w:val="24"/>
          <w:szCs w:val="24"/>
        </w:rPr>
      </w:pPr>
    </w:p>
    <w:p w:rsidR="009D020B" w:rsidRDefault="009D020B" w:rsidP="00DB1CA3">
      <w:pPr>
        <w:spacing w:line="480" w:lineRule="auto"/>
        <w:jc w:val="center"/>
        <w:rPr>
          <w:rFonts w:ascii="Times New Roman" w:hAnsi="Times New Roman" w:cs="Times New Roman"/>
          <w:sz w:val="24"/>
          <w:szCs w:val="24"/>
        </w:rPr>
      </w:pPr>
    </w:p>
    <w:p w:rsidR="009D020B" w:rsidRDefault="009D020B" w:rsidP="00DB1CA3">
      <w:pPr>
        <w:spacing w:line="480" w:lineRule="auto"/>
        <w:jc w:val="center"/>
        <w:rPr>
          <w:rFonts w:ascii="Times New Roman" w:hAnsi="Times New Roman" w:cs="Times New Roman"/>
          <w:sz w:val="24"/>
          <w:szCs w:val="24"/>
        </w:rPr>
      </w:pPr>
    </w:p>
    <w:p w:rsidR="009D020B" w:rsidRDefault="009D020B" w:rsidP="00DB1CA3">
      <w:pPr>
        <w:spacing w:line="480" w:lineRule="auto"/>
        <w:jc w:val="center"/>
        <w:rPr>
          <w:rFonts w:ascii="Times New Roman" w:hAnsi="Times New Roman" w:cs="Times New Roman"/>
          <w:sz w:val="24"/>
          <w:szCs w:val="24"/>
        </w:rPr>
      </w:pPr>
    </w:p>
    <w:p w:rsidR="009D020B" w:rsidRDefault="009D020B" w:rsidP="00DB1CA3">
      <w:pPr>
        <w:spacing w:line="480" w:lineRule="auto"/>
        <w:jc w:val="center"/>
        <w:rPr>
          <w:rFonts w:ascii="Times New Roman" w:hAnsi="Times New Roman" w:cs="Times New Roman"/>
          <w:sz w:val="24"/>
          <w:szCs w:val="24"/>
        </w:rPr>
      </w:pPr>
    </w:p>
    <w:p w:rsidR="009D020B" w:rsidRDefault="009D020B" w:rsidP="00DB1CA3">
      <w:pPr>
        <w:spacing w:line="480" w:lineRule="auto"/>
        <w:jc w:val="center"/>
        <w:rPr>
          <w:rFonts w:ascii="Times New Roman" w:hAnsi="Times New Roman" w:cs="Times New Roman"/>
          <w:sz w:val="24"/>
          <w:szCs w:val="24"/>
        </w:rPr>
      </w:pPr>
    </w:p>
    <w:p w:rsidR="009D020B" w:rsidRDefault="009D020B" w:rsidP="00DB1CA3">
      <w:pPr>
        <w:spacing w:line="480" w:lineRule="auto"/>
        <w:jc w:val="center"/>
        <w:rPr>
          <w:rFonts w:ascii="Times New Roman" w:hAnsi="Times New Roman" w:cs="Times New Roman"/>
          <w:sz w:val="24"/>
          <w:szCs w:val="24"/>
        </w:rPr>
      </w:pPr>
    </w:p>
    <w:p w:rsidR="009D020B" w:rsidRDefault="009D020B" w:rsidP="00DB1CA3">
      <w:pPr>
        <w:spacing w:line="480" w:lineRule="auto"/>
        <w:jc w:val="center"/>
        <w:rPr>
          <w:rFonts w:ascii="Times New Roman" w:hAnsi="Times New Roman" w:cs="Times New Roman"/>
          <w:sz w:val="24"/>
          <w:szCs w:val="24"/>
        </w:rPr>
      </w:pPr>
    </w:p>
    <w:p w:rsidR="009D020B" w:rsidRDefault="009D020B" w:rsidP="00DB1CA3">
      <w:pPr>
        <w:spacing w:line="480" w:lineRule="auto"/>
        <w:jc w:val="center"/>
        <w:rPr>
          <w:rFonts w:ascii="Times New Roman" w:hAnsi="Times New Roman" w:cs="Times New Roman"/>
          <w:sz w:val="24"/>
          <w:szCs w:val="24"/>
        </w:rPr>
      </w:pPr>
    </w:p>
    <w:p w:rsidR="009D020B" w:rsidRDefault="009D020B" w:rsidP="00DB1CA3">
      <w:pPr>
        <w:spacing w:line="480" w:lineRule="auto"/>
        <w:jc w:val="center"/>
        <w:rPr>
          <w:rFonts w:ascii="Times New Roman" w:hAnsi="Times New Roman" w:cs="Times New Roman"/>
          <w:sz w:val="24"/>
          <w:szCs w:val="24"/>
        </w:rPr>
      </w:pPr>
    </w:p>
    <w:p w:rsidR="009D020B" w:rsidRDefault="009D020B" w:rsidP="00DB1CA3">
      <w:pPr>
        <w:spacing w:line="480" w:lineRule="auto"/>
        <w:jc w:val="center"/>
        <w:rPr>
          <w:rFonts w:ascii="Times New Roman" w:hAnsi="Times New Roman" w:cs="Times New Roman"/>
          <w:sz w:val="24"/>
          <w:szCs w:val="24"/>
        </w:rPr>
      </w:pPr>
    </w:p>
    <w:p w:rsidR="009D020B" w:rsidRDefault="009D020B" w:rsidP="00DB1CA3">
      <w:pPr>
        <w:spacing w:line="480" w:lineRule="auto"/>
        <w:jc w:val="center"/>
        <w:rPr>
          <w:rFonts w:ascii="Times New Roman" w:hAnsi="Times New Roman" w:cs="Times New Roman"/>
          <w:sz w:val="24"/>
          <w:szCs w:val="24"/>
        </w:rPr>
      </w:pPr>
    </w:p>
    <w:p w:rsidR="00DB1CA3" w:rsidRDefault="00DB1CA3" w:rsidP="00DB1CA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7456F" w:rsidRPr="0077456F" w:rsidRDefault="0077456F" w:rsidP="00296374">
      <w:pPr>
        <w:spacing w:line="480" w:lineRule="auto"/>
        <w:ind w:left="720" w:hanging="720"/>
        <w:rPr>
          <w:rFonts w:ascii="Times New Roman" w:hAnsi="Times New Roman" w:cs="Times New Roman"/>
          <w:color w:val="222222"/>
          <w:sz w:val="24"/>
          <w:szCs w:val="24"/>
          <w:shd w:val="clear" w:color="auto" w:fill="FFFFFF"/>
        </w:rPr>
      </w:pPr>
      <w:r w:rsidRPr="0077456F">
        <w:rPr>
          <w:rFonts w:ascii="Times New Roman" w:hAnsi="Times New Roman" w:cs="Times New Roman"/>
          <w:color w:val="222222"/>
          <w:sz w:val="24"/>
          <w:szCs w:val="24"/>
          <w:shd w:val="clear" w:color="auto" w:fill="FFFFFF"/>
        </w:rPr>
        <w:t xml:space="preserve">Cortes, R. A., Weinberger, A. B., </w:t>
      </w:r>
      <w:proofErr w:type="spellStart"/>
      <w:r w:rsidRPr="0077456F">
        <w:rPr>
          <w:rFonts w:ascii="Times New Roman" w:hAnsi="Times New Roman" w:cs="Times New Roman"/>
          <w:color w:val="222222"/>
          <w:sz w:val="24"/>
          <w:szCs w:val="24"/>
          <w:shd w:val="clear" w:color="auto" w:fill="FFFFFF"/>
        </w:rPr>
        <w:t>Daker</w:t>
      </w:r>
      <w:proofErr w:type="spellEnd"/>
      <w:r w:rsidRPr="0077456F">
        <w:rPr>
          <w:rFonts w:ascii="Times New Roman" w:hAnsi="Times New Roman" w:cs="Times New Roman"/>
          <w:color w:val="222222"/>
          <w:sz w:val="24"/>
          <w:szCs w:val="24"/>
          <w:shd w:val="clear" w:color="auto" w:fill="FFFFFF"/>
        </w:rPr>
        <w:t>, R. J., &amp; Green, A. E. (2019). Re-examining prominent measures of divergent and convergent creativity. </w:t>
      </w:r>
      <w:r w:rsidRPr="0077456F">
        <w:rPr>
          <w:rFonts w:ascii="Times New Roman" w:hAnsi="Times New Roman" w:cs="Times New Roman"/>
          <w:i/>
          <w:iCs/>
          <w:color w:val="222222"/>
          <w:sz w:val="24"/>
          <w:szCs w:val="24"/>
          <w:shd w:val="clear" w:color="auto" w:fill="FFFFFF"/>
        </w:rPr>
        <w:t>Current Opinion in Behavioral Sciences</w:t>
      </w:r>
      <w:r w:rsidRPr="0077456F">
        <w:rPr>
          <w:rFonts w:ascii="Times New Roman" w:hAnsi="Times New Roman" w:cs="Times New Roman"/>
          <w:color w:val="222222"/>
          <w:sz w:val="24"/>
          <w:szCs w:val="24"/>
          <w:shd w:val="clear" w:color="auto" w:fill="FFFFFF"/>
        </w:rPr>
        <w:t>, </w:t>
      </w:r>
      <w:r w:rsidRPr="0077456F">
        <w:rPr>
          <w:rFonts w:ascii="Times New Roman" w:hAnsi="Times New Roman" w:cs="Times New Roman"/>
          <w:i/>
          <w:iCs/>
          <w:color w:val="222222"/>
          <w:sz w:val="24"/>
          <w:szCs w:val="24"/>
          <w:shd w:val="clear" w:color="auto" w:fill="FFFFFF"/>
        </w:rPr>
        <w:t>27</w:t>
      </w:r>
      <w:r w:rsidRPr="0077456F">
        <w:rPr>
          <w:rFonts w:ascii="Times New Roman" w:hAnsi="Times New Roman" w:cs="Times New Roman"/>
          <w:color w:val="222222"/>
          <w:sz w:val="24"/>
          <w:szCs w:val="24"/>
          <w:shd w:val="clear" w:color="auto" w:fill="FFFFFF"/>
        </w:rPr>
        <w:t>, 90-93.</w:t>
      </w:r>
    </w:p>
    <w:p w:rsidR="0077456F" w:rsidRPr="0077456F" w:rsidRDefault="0077456F" w:rsidP="00296374">
      <w:pPr>
        <w:spacing w:line="480" w:lineRule="auto"/>
        <w:ind w:left="720" w:hanging="720"/>
        <w:rPr>
          <w:rFonts w:ascii="Times New Roman" w:hAnsi="Times New Roman" w:cs="Times New Roman"/>
          <w:sz w:val="24"/>
          <w:szCs w:val="24"/>
        </w:rPr>
      </w:pPr>
      <w:proofErr w:type="spellStart"/>
      <w:r w:rsidRPr="0077456F">
        <w:rPr>
          <w:rFonts w:ascii="Times New Roman" w:hAnsi="Times New Roman" w:cs="Times New Roman"/>
          <w:color w:val="222222"/>
          <w:sz w:val="24"/>
          <w:szCs w:val="24"/>
          <w:shd w:val="clear" w:color="auto" w:fill="FFFFFF"/>
        </w:rPr>
        <w:t>Galluzzi</w:t>
      </w:r>
      <w:proofErr w:type="spellEnd"/>
      <w:r w:rsidRPr="0077456F">
        <w:rPr>
          <w:rFonts w:ascii="Times New Roman" w:hAnsi="Times New Roman" w:cs="Times New Roman"/>
          <w:color w:val="222222"/>
          <w:sz w:val="24"/>
          <w:szCs w:val="24"/>
          <w:shd w:val="clear" w:color="auto" w:fill="FFFFFF"/>
        </w:rPr>
        <w:t xml:space="preserve">, L., </w:t>
      </w:r>
      <w:proofErr w:type="spellStart"/>
      <w:r w:rsidRPr="0077456F">
        <w:rPr>
          <w:rFonts w:ascii="Times New Roman" w:hAnsi="Times New Roman" w:cs="Times New Roman"/>
          <w:color w:val="222222"/>
          <w:sz w:val="24"/>
          <w:szCs w:val="24"/>
          <w:shd w:val="clear" w:color="auto" w:fill="FFFFFF"/>
        </w:rPr>
        <w:t>Buque</w:t>
      </w:r>
      <w:proofErr w:type="spellEnd"/>
      <w:r w:rsidRPr="0077456F">
        <w:rPr>
          <w:rFonts w:ascii="Times New Roman" w:hAnsi="Times New Roman" w:cs="Times New Roman"/>
          <w:color w:val="222222"/>
          <w:sz w:val="24"/>
          <w:szCs w:val="24"/>
          <w:shd w:val="clear" w:color="auto" w:fill="FFFFFF"/>
        </w:rPr>
        <w:t xml:space="preserve">, A., </w:t>
      </w:r>
      <w:proofErr w:type="spellStart"/>
      <w:r w:rsidRPr="0077456F">
        <w:rPr>
          <w:rFonts w:ascii="Times New Roman" w:hAnsi="Times New Roman" w:cs="Times New Roman"/>
          <w:color w:val="222222"/>
          <w:sz w:val="24"/>
          <w:szCs w:val="24"/>
          <w:shd w:val="clear" w:color="auto" w:fill="FFFFFF"/>
        </w:rPr>
        <w:t>Kepp</w:t>
      </w:r>
      <w:proofErr w:type="spellEnd"/>
      <w:r w:rsidRPr="0077456F">
        <w:rPr>
          <w:rFonts w:ascii="Times New Roman" w:hAnsi="Times New Roman" w:cs="Times New Roman"/>
          <w:color w:val="222222"/>
          <w:sz w:val="24"/>
          <w:szCs w:val="24"/>
          <w:shd w:val="clear" w:color="auto" w:fill="FFFFFF"/>
        </w:rPr>
        <w:t xml:space="preserve">, O., </w:t>
      </w:r>
      <w:proofErr w:type="spellStart"/>
      <w:r w:rsidRPr="0077456F">
        <w:rPr>
          <w:rFonts w:ascii="Times New Roman" w:hAnsi="Times New Roman" w:cs="Times New Roman"/>
          <w:color w:val="222222"/>
          <w:sz w:val="24"/>
          <w:szCs w:val="24"/>
          <w:shd w:val="clear" w:color="auto" w:fill="FFFFFF"/>
        </w:rPr>
        <w:t>Zitvogel</w:t>
      </w:r>
      <w:proofErr w:type="spellEnd"/>
      <w:r w:rsidRPr="0077456F">
        <w:rPr>
          <w:rFonts w:ascii="Times New Roman" w:hAnsi="Times New Roman" w:cs="Times New Roman"/>
          <w:color w:val="222222"/>
          <w:sz w:val="24"/>
          <w:szCs w:val="24"/>
          <w:shd w:val="clear" w:color="auto" w:fill="FFFFFF"/>
        </w:rPr>
        <w:t xml:space="preserve">, L., &amp; </w:t>
      </w:r>
      <w:proofErr w:type="spellStart"/>
      <w:r w:rsidRPr="0077456F">
        <w:rPr>
          <w:rFonts w:ascii="Times New Roman" w:hAnsi="Times New Roman" w:cs="Times New Roman"/>
          <w:color w:val="222222"/>
          <w:sz w:val="24"/>
          <w:szCs w:val="24"/>
          <w:shd w:val="clear" w:color="auto" w:fill="FFFFFF"/>
        </w:rPr>
        <w:t>Kroemer</w:t>
      </w:r>
      <w:proofErr w:type="spellEnd"/>
      <w:r w:rsidRPr="0077456F">
        <w:rPr>
          <w:rFonts w:ascii="Times New Roman" w:hAnsi="Times New Roman" w:cs="Times New Roman"/>
          <w:color w:val="222222"/>
          <w:sz w:val="24"/>
          <w:szCs w:val="24"/>
          <w:shd w:val="clear" w:color="auto" w:fill="FFFFFF"/>
        </w:rPr>
        <w:t>, G. (2015). Immunological effects of conventional chemotherapy and targeted anticancer agents. </w:t>
      </w:r>
      <w:r w:rsidRPr="0077456F">
        <w:rPr>
          <w:rFonts w:ascii="Times New Roman" w:hAnsi="Times New Roman" w:cs="Times New Roman"/>
          <w:i/>
          <w:iCs/>
          <w:color w:val="222222"/>
          <w:sz w:val="24"/>
          <w:szCs w:val="24"/>
          <w:shd w:val="clear" w:color="auto" w:fill="FFFFFF"/>
        </w:rPr>
        <w:t>Cancer cell</w:t>
      </w:r>
      <w:r w:rsidRPr="0077456F">
        <w:rPr>
          <w:rFonts w:ascii="Times New Roman" w:hAnsi="Times New Roman" w:cs="Times New Roman"/>
          <w:color w:val="222222"/>
          <w:sz w:val="24"/>
          <w:szCs w:val="24"/>
          <w:shd w:val="clear" w:color="auto" w:fill="FFFFFF"/>
        </w:rPr>
        <w:t>, </w:t>
      </w:r>
      <w:r w:rsidRPr="0077456F">
        <w:rPr>
          <w:rFonts w:ascii="Times New Roman" w:hAnsi="Times New Roman" w:cs="Times New Roman"/>
          <w:i/>
          <w:iCs/>
          <w:color w:val="222222"/>
          <w:sz w:val="24"/>
          <w:szCs w:val="24"/>
          <w:shd w:val="clear" w:color="auto" w:fill="FFFFFF"/>
        </w:rPr>
        <w:t>28</w:t>
      </w:r>
      <w:r w:rsidRPr="0077456F">
        <w:rPr>
          <w:rFonts w:ascii="Times New Roman" w:hAnsi="Times New Roman" w:cs="Times New Roman"/>
          <w:color w:val="222222"/>
          <w:sz w:val="24"/>
          <w:szCs w:val="24"/>
          <w:shd w:val="clear" w:color="auto" w:fill="FFFFFF"/>
        </w:rPr>
        <w:t>(6), 690-714.</w:t>
      </w:r>
    </w:p>
    <w:p w:rsidR="0077456F" w:rsidRPr="0077456F" w:rsidRDefault="0077456F" w:rsidP="00296374">
      <w:pPr>
        <w:spacing w:line="480" w:lineRule="auto"/>
        <w:ind w:left="720" w:hanging="720"/>
        <w:rPr>
          <w:rFonts w:ascii="Times New Roman" w:hAnsi="Times New Roman" w:cs="Times New Roman"/>
          <w:color w:val="222222"/>
          <w:sz w:val="24"/>
          <w:szCs w:val="24"/>
          <w:shd w:val="clear" w:color="auto" w:fill="FFFFFF"/>
        </w:rPr>
      </w:pPr>
      <w:proofErr w:type="spellStart"/>
      <w:r w:rsidRPr="0077456F">
        <w:rPr>
          <w:rFonts w:ascii="Times New Roman" w:hAnsi="Times New Roman" w:cs="Times New Roman"/>
          <w:color w:val="222222"/>
          <w:sz w:val="24"/>
          <w:szCs w:val="24"/>
          <w:shd w:val="clear" w:color="auto" w:fill="FFFFFF"/>
        </w:rPr>
        <w:t>Puccio</w:t>
      </w:r>
      <w:proofErr w:type="spellEnd"/>
      <w:r w:rsidRPr="0077456F">
        <w:rPr>
          <w:rFonts w:ascii="Times New Roman" w:hAnsi="Times New Roman" w:cs="Times New Roman"/>
          <w:color w:val="222222"/>
          <w:sz w:val="24"/>
          <w:szCs w:val="24"/>
          <w:shd w:val="clear" w:color="auto" w:fill="FFFFFF"/>
        </w:rPr>
        <w:t xml:space="preserve">, G. J., </w:t>
      </w:r>
      <w:proofErr w:type="spellStart"/>
      <w:r w:rsidRPr="0077456F">
        <w:rPr>
          <w:rFonts w:ascii="Times New Roman" w:hAnsi="Times New Roman" w:cs="Times New Roman"/>
          <w:color w:val="222222"/>
          <w:sz w:val="24"/>
          <w:szCs w:val="24"/>
          <w:shd w:val="clear" w:color="auto" w:fill="FFFFFF"/>
        </w:rPr>
        <w:t>Cabra</w:t>
      </w:r>
      <w:proofErr w:type="spellEnd"/>
      <w:r w:rsidRPr="0077456F">
        <w:rPr>
          <w:rFonts w:ascii="Times New Roman" w:hAnsi="Times New Roman" w:cs="Times New Roman"/>
          <w:color w:val="222222"/>
          <w:sz w:val="24"/>
          <w:szCs w:val="24"/>
          <w:shd w:val="clear" w:color="auto" w:fill="FFFFFF"/>
        </w:rPr>
        <w:t xml:space="preserve">, J. F., &amp; </w:t>
      </w:r>
      <w:proofErr w:type="spellStart"/>
      <w:r w:rsidRPr="0077456F">
        <w:rPr>
          <w:rFonts w:ascii="Times New Roman" w:hAnsi="Times New Roman" w:cs="Times New Roman"/>
          <w:color w:val="222222"/>
          <w:sz w:val="24"/>
          <w:szCs w:val="24"/>
          <w:shd w:val="clear" w:color="auto" w:fill="FFFFFF"/>
        </w:rPr>
        <w:t>Schwagler</w:t>
      </w:r>
      <w:proofErr w:type="spellEnd"/>
      <w:r w:rsidRPr="0077456F">
        <w:rPr>
          <w:rFonts w:ascii="Times New Roman" w:hAnsi="Times New Roman" w:cs="Times New Roman"/>
          <w:color w:val="222222"/>
          <w:sz w:val="24"/>
          <w:szCs w:val="24"/>
          <w:shd w:val="clear" w:color="auto" w:fill="FFFFFF"/>
        </w:rPr>
        <w:t>, N. (2017). </w:t>
      </w:r>
      <w:r w:rsidRPr="0077456F">
        <w:rPr>
          <w:rFonts w:ascii="Times New Roman" w:hAnsi="Times New Roman" w:cs="Times New Roman"/>
          <w:i/>
          <w:iCs/>
          <w:color w:val="222222"/>
          <w:sz w:val="24"/>
          <w:szCs w:val="24"/>
          <w:shd w:val="clear" w:color="auto" w:fill="FFFFFF"/>
        </w:rPr>
        <w:t>Organizational creativity: A practical guide for innovators &amp; entrepreneurs</w:t>
      </w:r>
      <w:r w:rsidRPr="0077456F">
        <w:rPr>
          <w:rFonts w:ascii="Times New Roman" w:hAnsi="Times New Roman" w:cs="Times New Roman"/>
          <w:color w:val="222222"/>
          <w:sz w:val="24"/>
          <w:szCs w:val="24"/>
          <w:shd w:val="clear" w:color="auto" w:fill="FFFFFF"/>
        </w:rPr>
        <w:t>. SAGE Publications.</w:t>
      </w:r>
    </w:p>
    <w:sectPr w:rsidR="0077456F" w:rsidRPr="0077456F" w:rsidSect="00BD676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18C8" w:rsidRDefault="005018C8" w:rsidP="00BD676E">
      <w:pPr>
        <w:spacing w:after="0" w:line="240" w:lineRule="auto"/>
      </w:pPr>
      <w:r>
        <w:separator/>
      </w:r>
    </w:p>
  </w:endnote>
  <w:endnote w:type="continuationSeparator" w:id="0">
    <w:p w:rsidR="005018C8" w:rsidRDefault="005018C8"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18C8" w:rsidRDefault="005018C8" w:rsidP="00BD676E">
      <w:pPr>
        <w:spacing w:after="0" w:line="240" w:lineRule="auto"/>
      </w:pPr>
      <w:r>
        <w:separator/>
      </w:r>
    </w:p>
  </w:footnote>
  <w:footnote w:type="continuationSeparator" w:id="0">
    <w:p w:rsidR="005018C8" w:rsidRDefault="005018C8"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C244AD">
          <w:rPr>
            <w:rFonts w:ascii="Times New Roman" w:hAnsi="Times New Roman" w:cs="Times New Roman"/>
            <w:noProof/>
            <w:sz w:val="24"/>
            <w:szCs w:val="24"/>
          </w:rPr>
          <w:t>5</w:t>
        </w:r>
        <w:r w:rsidRPr="00BD676E">
          <w:rPr>
            <w:rFonts w:ascii="Times New Roman" w:hAnsi="Times New Roman" w:cs="Times New Roman"/>
            <w:sz w:val="24"/>
            <w:szCs w:val="24"/>
          </w:rPr>
          <w:fldChar w:fldCharType="end"/>
        </w:r>
      </w:p>
    </w:sdtContent>
  </w:sdt>
  <w:p w:rsidR="00BD676E" w:rsidRPr="00BD676E" w:rsidRDefault="00AE07E3">
    <w:pPr>
      <w:pStyle w:val="Header"/>
      <w:rPr>
        <w:rFonts w:ascii="Times New Roman" w:hAnsi="Times New Roman" w:cs="Times New Roman"/>
        <w:sz w:val="24"/>
        <w:szCs w:val="24"/>
      </w:rPr>
    </w:pPr>
    <w:r>
      <w:rPr>
        <w:rFonts w:ascii="Times New Roman" w:hAnsi="Times New Roman" w:cs="Times New Roman"/>
        <w:sz w:val="24"/>
        <w:szCs w:val="24"/>
      </w:rPr>
      <w:t>The Aha Behind Intezyne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9A1CBA">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93757F">
      <w:rPr>
        <w:rFonts w:ascii="Times New Roman" w:hAnsi="Times New Roman" w:cs="Times New Roman"/>
        <w:sz w:val="24"/>
        <w:szCs w:val="24"/>
      </w:rPr>
      <w:t>THE AHA BEHIND INTE</w:t>
    </w:r>
    <w:r w:rsidR="00AE07E3">
      <w:rPr>
        <w:rFonts w:ascii="Times New Roman" w:hAnsi="Times New Roman" w:cs="Times New Roman"/>
        <w:sz w:val="24"/>
        <w:szCs w:val="24"/>
      </w:rPr>
      <w:t>ZYNE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68043A"/>
    <w:multiLevelType w:val="multilevel"/>
    <w:tmpl w:val="A4909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20A6A7E"/>
    <w:multiLevelType w:val="hybridMultilevel"/>
    <w:tmpl w:val="80FEF24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35924"/>
    <w:rsid w:val="0004601F"/>
    <w:rsid w:val="000B66D0"/>
    <w:rsid w:val="000E0DC4"/>
    <w:rsid w:val="00120C40"/>
    <w:rsid w:val="00120CB8"/>
    <w:rsid w:val="001618DF"/>
    <w:rsid w:val="00175BBD"/>
    <w:rsid w:val="001A126B"/>
    <w:rsid w:val="001A494D"/>
    <w:rsid w:val="001D5FFD"/>
    <w:rsid w:val="001E79EF"/>
    <w:rsid w:val="00250755"/>
    <w:rsid w:val="00252923"/>
    <w:rsid w:val="0027665C"/>
    <w:rsid w:val="00296374"/>
    <w:rsid w:val="00297972"/>
    <w:rsid w:val="002B53E1"/>
    <w:rsid w:val="002E2AC4"/>
    <w:rsid w:val="00314500"/>
    <w:rsid w:val="003E0B1F"/>
    <w:rsid w:val="0041252C"/>
    <w:rsid w:val="00417E42"/>
    <w:rsid w:val="00435425"/>
    <w:rsid w:val="004A58A5"/>
    <w:rsid w:val="004E7FE6"/>
    <w:rsid w:val="005018C8"/>
    <w:rsid w:val="00503AA7"/>
    <w:rsid w:val="00514C16"/>
    <w:rsid w:val="005602F1"/>
    <w:rsid w:val="005B7B67"/>
    <w:rsid w:val="00624B76"/>
    <w:rsid w:val="006257F9"/>
    <w:rsid w:val="006377B3"/>
    <w:rsid w:val="00673CFB"/>
    <w:rsid w:val="0069429C"/>
    <w:rsid w:val="006A466C"/>
    <w:rsid w:val="006B000C"/>
    <w:rsid w:val="006B3F24"/>
    <w:rsid w:val="006C3904"/>
    <w:rsid w:val="006D3F80"/>
    <w:rsid w:val="006E548B"/>
    <w:rsid w:val="006E617B"/>
    <w:rsid w:val="00711315"/>
    <w:rsid w:val="007555B3"/>
    <w:rsid w:val="0077456F"/>
    <w:rsid w:val="007F2306"/>
    <w:rsid w:val="00841A6D"/>
    <w:rsid w:val="00844D0E"/>
    <w:rsid w:val="008A77FD"/>
    <w:rsid w:val="00900526"/>
    <w:rsid w:val="00907FC5"/>
    <w:rsid w:val="0093757F"/>
    <w:rsid w:val="009576E0"/>
    <w:rsid w:val="00973572"/>
    <w:rsid w:val="00974C1A"/>
    <w:rsid w:val="00990018"/>
    <w:rsid w:val="009938D4"/>
    <w:rsid w:val="009A1CBA"/>
    <w:rsid w:val="009C7FF8"/>
    <w:rsid w:val="009D020B"/>
    <w:rsid w:val="00A04192"/>
    <w:rsid w:val="00A059A9"/>
    <w:rsid w:val="00A1397F"/>
    <w:rsid w:val="00A319B5"/>
    <w:rsid w:val="00A60F93"/>
    <w:rsid w:val="00A61014"/>
    <w:rsid w:val="00A728C0"/>
    <w:rsid w:val="00AA71C5"/>
    <w:rsid w:val="00AB4734"/>
    <w:rsid w:val="00AB5E4B"/>
    <w:rsid w:val="00AE07E3"/>
    <w:rsid w:val="00AF360F"/>
    <w:rsid w:val="00B14E3E"/>
    <w:rsid w:val="00B62BBD"/>
    <w:rsid w:val="00B8077A"/>
    <w:rsid w:val="00BD5732"/>
    <w:rsid w:val="00BD676E"/>
    <w:rsid w:val="00C23CD7"/>
    <w:rsid w:val="00C244AD"/>
    <w:rsid w:val="00C25799"/>
    <w:rsid w:val="00CC5F7C"/>
    <w:rsid w:val="00CD4EFB"/>
    <w:rsid w:val="00D30072"/>
    <w:rsid w:val="00D331D7"/>
    <w:rsid w:val="00D55A31"/>
    <w:rsid w:val="00D82DE3"/>
    <w:rsid w:val="00DB1CA3"/>
    <w:rsid w:val="00DB2777"/>
    <w:rsid w:val="00DC24F3"/>
    <w:rsid w:val="00DC459D"/>
    <w:rsid w:val="00DC5492"/>
    <w:rsid w:val="00DC64C8"/>
    <w:rsid w:val="00E01F59"/>
    <w:rsid w:val="00E04E23"/>
    <w:rsid w:val="00E21AA6"/>
    <w:rsid w:val="00EB3448"/>
    <w:rsid w:val="00EB4EB0"/>
    <w:rsid w:val="00EC5F73"/>
    <w:rsid w:val="00ED3CF4"/>
    <w:rsid w:val="00EE11B5"/>
    <w:rsid w:val="00F14290"/>
    <w:rsid w:val="00F222D6"/>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1">
    <w:name w:val="heading 1"/>
    <w:basedOn w:val="Normal"/>
    <w:next w:val="Normal"/>
    <w:link w:val="Heading1Char"/>
    <w:uiPriority w:val="9"/>
    <w:qFormat/>
    <w:rsid w:val="00D82DE3"/>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ListParagraph">
    <w:name w:val="List Paragraph"/>
    <w:basedOn w:val="Normal"/>
    <w:uiPriority w:val="34"/>
    <w:qFormat/>
    <w:rsid w:val="00A60F93"/>
    <w:pPr>
      <w:ind w:left="720"/>
      <w:contextualSpacing/>
    </w:pPr>
  </w:style>
  <w:style w:type="character" w:customStyle="1" w:styleId="Heading1Char">
    <w:name w:val="Heading 1 Char"/>
    <w:basedOn w:val="DefaultParagraphFont"/>
    <w:link w:val="Heading1"/>
    <w:uiPriority w:val="9"/>
    <w:rsid w:val="00D82DE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D82D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Placeholder1</b:Tag>
    <b:SourceType>Book</b:SourceType>
    <b:Guid>{BEA2C9FB-97FF-4D03-91C3-318886644147}</b:Guid>
    <b:RefOrder>2</b:RefOrder>
  </b:Source>
  <b:Source>
    <b:Tag>Placeholder2</b:Tag>
    <b:SourceType>Book</b:SourceType>
    <b:Guid>{EF4A3AFC-F679-41FE-A975-4BB55C3C5443}</b:Guid>
    <b:RefOrder>1</b:RefOrder>
  </b:Source>
</b:Sources>
</file>

<file path=customXml/itemProps1.xml><?xml version="1.0" encoding="utf-8"?>
<ds:datastoreItem xmlns:ds="http://schemas.openxmlformats.org/officeDocument/2006/customXml" ds:itemID="{E108FD36-583F-4CD8-A002-7FC7900C5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6</Pages>
  <Words>975</Words>
  <Characters>5558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87</cp:revision>
  <dcterms:created xsi:type="dcterms:W3CDTF">2018-05-27T15:03:00Z</dcterms:created>
  <dcterms:modified xsi:type="dcterms:W3CDTF">2019-09-23T18:45:00Z</dcterms:modified>
</cp:coreProperties>
</file>